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17" w:rsidRPr="00595EF9" w:rsidRDefault="00477717" w:rsidP="00477717">
      <w:pPr>
        <w:pStyle w:val="p3"/>
        <w:ind w:left="0"/>
        <w:jc w:val="left"/>
        <w:rPr>
          <w:rFonts w:ascii="Book Antiqua" w:hAnsi="Book Antiqua" w:cs="Arial"/>
          <w:b/>
          <w:color w:val="000000"/>
          <w:sz w:val="28"/>
          <w:szCs w:val="28"/>
          <w:lang w:val="it-IT"/>
        </w:rPr>
      </w:pPr>
      <w:bookmarkStart w:id="0" w:name="_GoBack"/>
      <w:bookmarkEnd w:id="0"/>
      <w:r w:rsidRPr="00595EF9">
        <w:rPr>
          <w:rFonts w:ascii="Book Antiqua" w:hAnsi="Book Antiqua" w:cs="Arial"/>
          <w:b/>
          <w:color w:val="000000"/>
          <w:sz w:val="28"/>
          <w:szCs w:val="28"/>
          <w:lang w:val="it-IT"/>
        </w:rPr>
        <w:t>ALLEGATO</w:t>
      </w:r>
      <w:r>
        <w:rPr>
          <w:rFonts w:ascii="Book Antiqua" w:hAnsi="Book Antiqua" w:cs="Arial"/>
          <w:b/>
          <w:color w:val="000000"/>
          <w:sz w:val="28"/>
          <w:szCs w:val="28"/>
          <w:lang w:val="it-IT"/>
        </w:rPr>
        <w:t xml:space="preserve"> C</w:t>
      </w:r>
      <w:r>
        <w:rPr>
          <w:rFonts w:ascii="Book Antiqua" w:hAnsi="Book Antiqua" w:cs="Arial"/>
          <w:b/>
          <w:color w:val="000000"/>
          <w:sz w:val="28"/>
          <w:szCs w:val="28"/>
          <w:lang w:val="it-IT"/>
        </w:rPr>
        <w:br/>
      </w:r>
      <w:r>
        <w:rPr>
          <w:rFonts w:ascii="Book Antiqua" w:hAnsi="Book Antiqua"/>
          <w:sz w:val="22"/>
          <w:szCs w:val="22"/>
          <w:u w:val="single"/>
          <w:lang w:val="it-IT"/>
        </w:rPr>
        <w:br/>
      </w:r>
      <w:r w:rsidRPr="00753FDD">
        <w:rPr>
          <w:rFonts w:ascii="Book Antiqua" w:hAnsi="Book Antiqua"/>
          <w:b/>
          <w:sz w:val="22"/>
          <w:szCs w:val="22"/>
          <w:lang w:val="it-IT"/>
        </w:rPr>
        <w:t xml:space="preserve">DICHIARAZIONE SOSTITUTIVA CUMULATIVA </w:t>
      </w:r>
      <w:r w:rsidRPr="00753FDD">
        <w:rPr>
          <w:rFonts w:ascii="Book Antiqua" w:hAnsi="Book Antiqua"/>
          <w:sz w:val="22"/>
          <w:szCs w:val="22"/>
          <w:lang w:val="it-IT"/>
        </w:rPr>
        <w:t>(resa ai sensi del D.P.R. 445 del 28.12.2000 G.U. Nr. 42 del 20 febbraio 2001)</w:t>
      </w:r>
    </w:p>
    <w:p w:rsidR="00477717" w:rsidRPr="00753FDD" w:rsidRDefault="00477717" w:rsidP="00477717">
      <w:pPr>
        <w:tabs>
          <w:tab w:val="left" w:pos="6786"/>
        </w:tabs>
        <w:jc w:val="both"/>
        <w:rPr>
          <w:rFonts w:ascii="Book Antiqua" w:hAnsi="Book Antiqua"/>
          <w:sz w:val="22"/>
          <w:szCs w:val="22"/>
        </w:rPr>
      </w:pPr>
    </w:p>
    <w:p w:rsidR="00477717" w:rsidRPr="00753FDD" w:rsidRDefault="00477717" w:rsidP="00477717">
      <w:pPr>
        <w:pStyle w:val="c6"/>
        <w:tabs>
          <w:tab w:val="left" w:pos="6786"/>
        </w:tabs>
        <w:spacing w:line="360" w:lineRule="auto"/>
        <w:jc w:val="left"/>
        <w:rPr>
          <w:rFonts w:ascii="Book Antiqua" w:hAnsi="Book Antiqua"/>
          <w:sz w:val="22"/>
          <w:szCs w:val="22"/>
          <w:lang w:val="it-IT"/>
        </w:rPr>
      </w:pPr>
      <w:r w:rsidRPr="00753FDD">
        <w:rPr>
          <w:rFonts w:ascii="Book Antiqua" w:hAnsi="Book Antiqua"/>
          <w:sz w:val="22"/>
          <w:szCs w:val="22"/>
          <w:lang w:val="it-IT"/>
        </w:rPr>
        <w:t xml:space="preserve">Il/La 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sottoscritt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__ ____________________________ 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nat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>__ il_______________ a ______________________</w:t>
      </w:r>
    </w:p>
    <w:p w:rsidR="00477717" w:rsidRPr="00753FDD" w:rsidRDefault="00477717" w:rsidP="00477717">
      <w:pPr>
        <w:pStyle w:val="c6"/>
        <w:tabs>
          <w:tab w:val="left" w:pos="6786"/>
        </w:tabs>
        <w:spacing w:line="360" w:lineRule="auto"/>
        <w:jc w:val="left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residente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in _________________________________ via ____________________________________ n° ____</w:t>
      </w:r>
    </w:p>
    <w:p w:rsidR="00477717" w:rsidRPr="00753FDD" w:rsidRDefault="00477717" w:rsidP="00477717">
      <w:pPr>
        <w:pStyle w:val="t2"/>
        <w:tabs>
          <w:tab w:val="left" w:pos="4750"/>
          <w:tab w:val="left" w:pos="6173"/>
          <w:tab w:val="left" w:pos="8373"/>
        </w:tabs>
        <w:spacing w:line="360" w:lineRule="auto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rappresentante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legale della Ditta/Azienda _______________________________________________________</w:t>
      </w:r>
    </w:p>
    <w:p w:rsidR="00477717" w:rsidRPr="00753FDD" w:rsidRDefault="00477717" w:rsidP="00477717">
      <w:pPr>
        <w:pStyle w:val="t2"/>
        <w:tabs>
          <w:tab w:val="left" w:pos="4750"/>
          <w:tab w:val="left" w:pos="6173"/>
          <w:tab w:val="left" w:pos="8373"/>
        </w:tabs>
        <w:spacing w:line="360" w:lineRule="auto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con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sede in ______________________________ via/piazza ______________________________ cap. ______</w:t>
      </w:r>
    </w:p>
    <w:p w:rsidR="00477717" w:rsidRDefault="00477717" w:rsidP="00477717">
      <w:pPr>
        <w:tabs>
          <w:tab w:val="left" w:pos="2999"/>
          <w:tab w:val="left" w:pos="3843"/>
        </w:tabs>
        <w:jc w:val="both"/>
        <w:rPr>
          <w:rFonts w:ascii="Book Antiqua" w:hAnsi="Book Antiqua"/>
          <w:b/>
          <w:sz w:val="22"/>
          <w:szCs w:val="22"/>
        </w:rPr>
      </w:pPr>
      <w:r w:rsidRPr="00753FDD">
        <w:rPr>
          <w:rFonts w:ascii="Book Antiqua" w:hAnsi="Book Antiqua"/>
          <w:b/>
          <w:sz w:val="22"/>
          <w:szCs w:val="22"/>
        </w:rPr>
        <w:t xml:space="preserve">consapevole che in caso di dichiarazione mendace sarà punito ai sensi del Codice Penale secondo quanto prescritto dall’Art.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</w:t>
      </w:r>
      <w:r w:rsidRPr="00753FDD">
        <w:rPr>
          <w:rFonts w:ascii="Book Antiqua" w:hAnsi="Book Antiqua"/>
          <w:b/>
          <w:bCs/>
          <w:sz w:val="22"/>
          <w:szCs w:val="22"/>
        </w:rPr>
        <w:t>(</w:t>
      </w:r>
      <w:r w:rsidRPr="00753FDD">
        <w:rPr>
          <w:rFonts w:ascii="Book Antiqua" w:hAnsi="Book Antiqua"/>
          <w:b/>
          <w:sz w:val="22"/>
          <w:szCs w:val="22"/>
        </w:rPr>
        <w:t>Art. 75 D.P.R. 445/2000),  in relazione alla partecipazione alla gara di appalto per la realizzazione dei progetto</w:t>
      </w:r>
      <w:r>
        <w:rPr>
          <w:rFonts w:ascii="Book Antiqua" w:hAnsi="Book Antiqua"/>
          <w:b/>
          <w:sz w:val="22"/>
          <w:szCs w:val="22"/>
        </w:rPr>
        <w:t>A-2 –</w:t>
      </w:r>
      <w:r w:rsidRPr="00753FDD">
        <w:rPr>
          <w:rFonts w:ascii="Book Antiqua" w:hAnsi="Book Antiqua"/>
          <w:b/>
          <w:sz w:val="22"/>
          <w:szCs w:val="22"/>
        </w:rPr>
        <w:t>FESR</w:t>
      </w:r>
      <w:r>
        <w:rPr>
          <w:rFonts w:ascii="Book Antiqua" w:hAnsi="Book Antiqua"/>
          <w:b/>
          <w:sz w:val="22"/>
          <w:szCs w:val="22"/>
        </w:rPr>
        <w:t>06 POR CAMPANIA-2011</w:t>
      </w:r>
      <w:r w:rsidRPr="00753FDD">
        <w:rPr>
          <w:rFonts w:ascii="Book Antiqua" w:hAnsi="Book Antiqua"/>
          <w:b/>
          <w:sz w:val="22"/>
          <w:szCs w:val="22"/>
        </w:rPr>
        <w:t>-</w:t>
      </w:r>
      <w:r>
        <w:rPr>
          <w:rFonts w:ascii="Book Antiqua" w:hAnsi="Book Antiqua"/>
          <w:b/>
          <w:sz w:val="22"/>
          <w:szCs w:val="22"/>
        </w:rPr>
        <w:t xml:space="preserve">66 </w:t>
      </w:r>
      <w:r w:rsidRPr="00753FDD">
        <w:rPr>
          <w:rFonts w:ascii="Book Antiqua" w:hAnsi="Book Antiqua"/>
          <w:b/>
          <w:sz w:val="22"/>
          <w:szCs w:val="22"/>
        </w:rPr>
        <w:t xml:space="preserve"> attuato </w:t>
      </w:r>
      <w:r>
        <w:rPr>
          <w:rFonts w:ascii="Book Antiqua" w:hAnsi="Book Antiqua"/>
          <w:b/>
          <w:sz w:val="22"/>
          <w:szCs w:val="22"/>
        </w:rPr>
        <w:t>dal Liceo Statale “A. Galizia” Nocera Inferiore (SA).</w:t>
      </w:r>
    </w:p>
    <w:p w:rsidR="00477717" w:rsidRDefault="00477717" w:rsidP="00477717">
      <w:pPr>
        <w:tabs>
          <w:tab w:val="left" w:pos="2999"/>
          <w:tab w:val="left" w:pos="3843"/>
        </w:tabs>
        <w:jc w:val="both"/>
        <w:rPr>
          <w:rFonts w:ascii="Book Antiqua" w:hAnsi="Book Antiqua"/>
          <w:b/>
          <w:sz w:val="22"/>
          <w:szCs w:val="22"/>
        </w:rPr>
      </w:pPr>
    </w:p>
    <w:p w:rsidR="00477717" w:rsidRPr="00753FDD" w:rsidRDefault="00477717" w:rsidP="00477717">
      <w:pPr>
        <w:tabs>
          <w:tab w:val="left" w:pos="2999"/>
          <w:tab w:val="left" w:pos="3843"/>
        </w:tabs>
        <w:jc w:val="both"/>
        <w:rPr>
          <w:rFonts w:ascii="Book Antiqua" w:hAnsi="Book Antiqua"/>
          <w:b/>
          <w:sz w:val="22"/>
          <w:szCs w:val="22"/>
        </w:rPr>
      </w:pPr>
    </w:p>
    <w:p w:rsidR="00477717" w:rsidRPr="00753FDD" w:rsidRDefault="00477717" w:rsidP="00477717">
      <w:pPr>
        <w:pStyle w:val="c8"/>
        <w:tabs>
          <w:tab w:val="left" w:pos="204"/>
        </w:tabs>
        <w:rPr>
          <w:rFonts w:ascii="Book Antiqua" w:hAnsi="Book Antiqua"/>
          <w:b/>
          <w:bCs/>
          <w:spacing w:val="30"/>
          <w:sz w:val="22"/>
          <w:szCs w:val="22"/>
          <w:lang w:val="it-IT"/>
        </w:rPr>
      </w:pPr>
      <w:r w:rsidRPr="00753FDD">
        <w:rPr>
          <w:rFonts w:ascii="Book Antiqua" w:hAnsi="Book Antiqua"/>
          <w:b/>
          <w:bCs/>
          <w:spacing w:val="30"/>
          <w:sz w:val="22"/>
          <w:szCs w:val="22"/>
          <w:lang w:val="it-IT"/>
        </w:rPr>
        <w:t>DICHIARA</w:t>
      </w:r>
    </w:p>
    <w:p w:rsidR="00477717" w:rsidRPr="00D31CDF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D31CDF">
        <w:rPr>
          <w:rFonts w:ascii="Book Antiqua" w:hAnsi="Book Antiqua"/>
          <w:sz w:val="22"/>
          <w:szCs w:val="22"/>
          <w:lang w:val="it-IT"/>
        </w:rPr>
        <w:t>dichiarazione</w:t>
      </w:r>
      <w:proofErr w:type="gramEnd"/>
      <w:r w:rsidRPr="00D31CDF">
        <w:rPr>
          <w:rFonts w:ascii="Book Antiqua" w:hAnsi="Book Antiqua"/>
          <w:sz w:val="22"/>
          <w:szCs w:val="22"/>
          <w:lang w:val="it-IT"/>
        </w:rPr>
        <w:t xml:space="preserve"> di accettazione di tutte le condizioni dell’art.</w:t>
      </w:r>
      <w:r>
        <w:rPr>
          <w:rFonts w:ascii="Book Antiqua" w:hAnsi="Book Antiqua"/>
          <w:sz w:val="22"/>
          <w:szCs w:val="22"/>
          <w:lang w:val="it-IT"/>
        </w:rPr>
        <w:t xml:space="preserve"> </w:t>
      </w:r>
      <w:r w:rsidRPr="00D31CDF">
        <w:rPr>
          <w:rFonts w:ascii="Book Antiqua" w:hAnsi="Book Antiqua"/>
          <w:sz w:val="22"/>
          <w:szCs w:val="22"/>
          <w:lang w:val="it-IT"/>
        </w:rPr>
        <w:t>3,5 e 7 del seguente bando;</w:t>
      </w:r>
    </w:p>
    <w:p w:rsidR="00477717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D31CDF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D31CDF">
        <w:rPr>
          <w:rFonts w:ascii="Book Antiqua" w:hAnsi="Book Antiqua"/>
          <w:sz w:val="22"/>
          <w:szCs w:val="22"/>
          <w:lang w:val="it-IT"/>
        </w:rPr>
        <w:t xml:space="preserve"> aver preso visione del capitolato e di accettarlo senza riserva alcuna;</w:t>
      </w:r>
    </w:p>
    <w:p w:rsidR="00C3337F" w:rsidRPr="00D31CDF" w:rsidRDefault="00C3337F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>
        <w:rPr>
          <w:rFonts w:ascii="Book Antiqua" w:hAnsi="Book Antiqua"/>
          <w:sz w:val="22"/>
          <w:szCs w:val="22"/>
          <w:lang w:val="it-IT"/>
        </w:rPr>
        <w:t>di</w:t>
      </w:r>
      <w:proofErr w:type="gramEnd"/>
      <w:r>
        <w:rPr>
          <w:rFonts w:ascii="Book Antiqua" w:hAnsi="Book Antiqua"/>
          <w:sz w:val="22"/>
          <w:szCs w:val="22"/>
          <w:lang w:val="it-IT"/>
        </w:rPr>
        <w:t xml:space="preserve"> aver preso visione della requisiti richiesti di configurazione</w:t>
      </w:r>
    </w:p>
    <w:p w:rsidR="00477717" w:rsidRPr="00D31CDF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D31CDF">
        <w:rPr>
          <w:rFonts w:ascii="Book Antiqua" w:hAnsi="Book Antiqua"/>
          <w:sz w:val="22"/>
          <w:szCs w:val="22"/>
          <w:lang w:val="it-IT"/>
        </w:rPr>
        <w:t>dichiarazione</w:t>
      </w:r>
      <w:proofErr w:type="gramEnd"/>
      <w:r w:rsidRPr="00D31CDF">
        <w:rPr>
          <w:rFonts w:ascii="Book Antiqua" w:hAnsi="Book Antiqua"/>
          <w:sz w:val="22"/>
          <w:szCs w:val="22"/>
          <w:lang w:val="it-IT"/>
        </w:rPr>
        <w:t xml:space="preserve"> di avvenuta presa visione dei luoghi oppure di non aver bisogno della presa visione dei luoghi per la presentazione dell’offerta economica;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in nessuna delle clausole di esclusione ai sensi dell’Art. 11 commi 2 - 3 del 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D.Leg.vo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24/07/1992 n. 358 e dell’Art. 38 del 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D.Leg.vo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163/2006;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essere costituiti da almeno 2 anni;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essere in regola con gli obblighi di cui alla Legge n. 68/1999;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la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sussistenza delle cause ostative di cui all’Art. 10 della Legge n. 575/1965;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il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rispetto delle normative in materia di installazione e manutenzione degli impianti di cui all</w:t>
      </w:r>
      <w:r>
        <w:rPr>
          <w:rFonts w:ascii="Book Antiqua" w:hAnsi="Book Antiqua"/>
          <w:sz w:val="22"/>
          <w:szCs w:val="22"/>
          <w:lang w:val="it-IT"/>
        </w:rPr>
        <w:t>’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art.l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del DM 37/2008 ed essere abilitato al rilascio della dichiarazione di conformità;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aver preso visione del capitolato e di accettarlo senza riserva alcuna;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aver avuto modo di valutare tutte le circostanze che hanno portato alla determinazione del prezzo e delle condizioni contrattuali influenti sulla esecuzione delle opere in oggetto e che ha considerato  stesso congruo e remunerativo;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nelle condizioni previste dall’Art. 48 bis del D.P.R. 29/9/1973, n° 602 per importi pari o superiori ad </w:t>
      </w:r>
      <w:r w:rsidRPr="00753FDD">
        <w:rPr>
          <w:rFonts w:ascii="Book Antiqua" w:hAnsi="Book Antiqua"/>
          <w:bCs/>
          <w:sz w:val="22"/>
          <w:szCs w:val="22"/>
          <w:lang w:val="it-IT"/>
        </w:rPr>
        <w:t>€.</w:t>
      </w:r>
      <w:r w:rsidRPr="00753FDD">
        <w:rPr>
          <w:rFonts w:ascii="Book Antiqua" w:hAnsi="Book Antiqua"/>
          <w:b/>
          <w:bCs/>
          <w:sz w:val="22"/>
          <w:szCs w:val="22"/>
          <w:lang w:val="it-IT"/>
        </w:rPr>
        <w:t xml:space="preserve"> </w:t>
      </w:r>
      <w:r w:rsidRPr="00753FDD">
        <w:rPr>
          <w:rFonts w:ascii="Book Antiqua" w:hAnsi="Book Antiqua"/>
          <w:sz w:val="22"/>
          <w:szCs w:val="22"/>
          <w:lang w:val="it-IT"/>
        </w:rPr>
        <w:t xml:space="preserve">10.000,00, importo comprensivo di IVA; Citare </w:t>
      </w:r>
      <w:r>
        <w:rPr>
          <w:rFonts w:ascii="Book Antiqua" w:hAnsi="Book Antiqua"/>
          <w:sz w:val="22"/>
          <w:szCs w:val="22"/>
          <w:lang w:val="it-IT"/>
        </w:rPr>
        <w:t>il</w:t>
      </w:r>
      <w:r w:rsidRPr="00753FDD">
        <w:rPr>
          <w:rFonts w:ascii="Book Antiqua" w:hAnsi="Book Antiqua"/>
          <w:sz w:val="22"/>
          <w:szCs w:val="22"/>
          <w:lang w:val="it-IT"/>
        </w:rPr>
        <w:t xml:space="preserve"> DM. 40 del 18/1/2008;</w:t>
      </w:r>
    </w:p>
    <w:p w:rsidR="00477717" w:rsidRPr="00753FDD" w:rsidRDefault="00477717" w:rsidP="008810E5">
      <w:pPr>
        <w:pStyle w:val="p11"/>
        <w:numPr>
          <w:ilvl w:val="0"/>
          <w:numId w:val="3"/>
        </w:numPr>
        <w:tabs>
          <w:tab w:val="clear" w:pos="306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accettare le condizioni di pagamento stabilite e riportate all’Art. 19 del Bando. Il pagamento, comunque, potrà essere effettuato previa verifica di eventuali inadempienze di cui al citato Art. 48/bis del D.P.R. 29/9/1973, n° 602;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essere in presenza di procedimenti per l’applicazione di misure di prevenzione coatta;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essere in presenza di cause ostative in materia di criminalità organizzata (antimafia);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lastRenderedPageBreak/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in presenza di sentenze penali definitive di condanna passate in giudicato;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in presenza di decreti penali divenuti irrevocabili;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in presenza di sentenze di applicazione della pena su richiesta (patteggiamento);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pur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essendosi trovato in presenza di sentenze penali, ha ottenuto il provvedimento di riabilitazione o di estinzione del reato;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abbia in corso un procedimento per la dichiarazione di una di tali situazioni;</w:t>
      </w:r>
    </w:p>
    <w:p w:rsidR="00477717" w:rsidRPr="00753FDD" w:rsidRDefault="00477717" w:rsidP="008810E5">
      <w:pPr>
        <w:pStyle w:val="p7"/>
        <w:numPr>
          <w:ilvl w:val="0"/>
          <w:numId w:val="3"/>
        </w:numPr>
        <w:tabs>
          <w:tab w:val="clear" w:pos="731"/>
          <w:tab w:val="clear" w:pos="8305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trovarsi in stato di sospensione dell’attività commerciale;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aver riportato condanne, con sentenza passata ¡n giudicato, per qualsiasi reato che incida sulla propria moralità professionale o per delitti finanziari;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non aver commesso, nell’esercizio della propria attività professionale, gravi errori accertati con qualsiasi mezzo di prova addotto dall’amministrazione aggiudicatrice;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tabs>
          <w:tab w:val="clear" w:pos="1933"/>
        </w:tabs>
        <w:jc w:val="both"/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di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adottare, durante le fasi di lavoro, tutte le misure di sicurezza e garanzie previste dal 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D.Leg.vo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81/2008 e successive modifiche e integrazioni.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rPr>
          <w:rFonts w:ascii="Book Antiqua" w:hAnsi="Book Antiqua"/>
          <w:sz w:val="22"/>
          <w:szCs w:val="22"/>
          <w:lang w:val="it-IT"/>
        </w:rPr>
      </w:pPr>
      <w:r w:rsidRPr="00753FDD">
        <w:rPr>
          <w:rFonts w:ascii="Book Antiqua" w:hAnsi="Book Antiqua"/>
          <w:sz w:val="22"/>
          <w:szCs w:val="22"/>
          <w:u w:val="single"/>
          <w:lang w:val="it-IT"/>
        </w:rPr>
        <w:t>Dichiara, inoltre che</w:t>
      </w:r>
      <w:r w:rsidRPr="00753FDD">
        <w:rPr>
          <w:rFonts w:ascii="Book Antiqua" w:hAnsi="Book Antiqua"/>
          <w:sz w:val="22"/>
          <w:szCs w:val="22"/>
          <w:lang w:val="it-IT"/>
        </w:rPr>
        <w:t>: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la ditta, in caso di aggiudicazione della gara, osserverà lo scrupoloso rispetto delle normative in materia dï installazione e manutenzione degli impianti di cui all’Art. 1 del DM 37/2008 e che la stessa è in possesso della abilitazione al rilascio della relativa dichiarazione di conformità.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la ditta, in caso di aggiudicazione della gara, realizzerà il laboratorio a regola d’arte, e secondo il rispetto  della sicurezza sul posto di lavoro, in conformità alle norme C.E.I. 74-2 (EN 60950-1), recepite dall’Unione Europea, ed in ottemperanza alle disposizioni prescritte dalla circolare n°71911/10.02.96;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la ditta, in caso di aggiudicazione della gara, si impegna  a corredare, alla consegna, le apparecchiature elettriche/elettroniche  delle rispettive Dichiarazioni di Conformità, inerenti alla direttiva  108/2004/CE (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D.Leg.vo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194/07 (ex D.L. 476 del 04.12.1992 e dir. 89/336/CEE) Conformità C.E. (compatibilità elettromagnetica);</w:t>
      </w:r>
    </w:p>
    <w:p w:rsidR="00477717" w:rsidRPr="00753FDD" w:rsidRDefault="00477717" w:rsidP="008810E5">
      <w:pPr>
        <w:pStyle w:val="p9"/>
        <w:numPr>
          <w:ilvl w:val="0"/>
          <w:numId w:val="3"/>
        </w:numPr>
        <w:rPr>
          <w:rFonts w:ascii="Book Antiqua" w:hAnsi="Book Antiqua"/>
          <w:sz w:val="22"/>
          <w:szCs w:val="22"/>
          <w:lang w:val="it-IT"/>
        </w:rPr>
      </w:pPr>
      <w:proofErr w:type="gramStart"/>
      <w:r w:rsidRPr="00753FDD">
        <w:rPr>
          <w:rFonts w:ascii="Book Antiqua" w:hAnsi="Book Antiqua"/>
          <w:sz w:val="22"/>
          <w:szCs w:val="22"/>
          <w:lang w:val="it-IT"/>
        </w:rPr>
        <w:t>che</w:t>
      </w:r>
      <w:proofErr w:type="gramEnd"/>
      <w:r w:rsidRPr="00753FDD">
        <w:rPr>
          <w:rFonts w:ascii="Book Antiqua" w:hAnsi="Book Antiqua"/>
          <w:sz w:val="22"/>
          <w:szCs w:val="22"/>
          <w:lang w:val="it-IT"/>
        </w:rPr>
        <w:t xml:space="preserve"> la ditta, al termine dei lavori, in particolare per le forniture relative agli arredamenti, produrrà regolari dichiarazione di conformità (DM 37/2008), e regolari dichiarazioni che attestino il rispetto dei requisiti di ergonomia in materia di sicurezza (</w:t>
      </w:r>
      <w:proofErr w:type="spellStart"/>
      <w:r w:rsidRPr="00753FDD">
        <w:rPr>
          <w:rFonts w:ascii="Book Antiqua" w:hAnsi="Book Antiqua"/>
          <w:sz w:val="22"/>
          <w:szCs w:val="22"/>
          <w:lang w:val="it-IT"/>
        </w:rPr>
        <w:t>D.Leg.vo</w:t>
      </w:r>
      <w:proofErr w:type="spellEnd"/>
      <w:r w:rsidRPr="00753FDD">
        <w:rPr>
          <w:rFonts w:ascii="Book Antiqua" w:hAnsi="Book Antiqua"/>
          <w:sz w:val="22"/>
          <w:szCs w:val="22"/>
          <w:lang w:val="it-IT"/>
        </w:rPr>
        <w:t xml:space="preserve"> 81/2008), e direttiva CEE 90/270.</w:t>
      </w:r>
    </w:p>
    <w:p w:rsidR="00477717" w:rsidRDefault="00477717" w:rsidP="00477717">
      <w:pPr>
        <w:pStyle w:val="p9"/>
        <w:ind w:left="357"/>
        <w:rPr>
          <w:rFonts w:ascii="Book Antiqua" w:hAnsi="Book Antiqua"/>
          <w:sz w:val="22"/>
          <w:szCs w:val="22"/>
          <w:lang w:val="it-IT"/>
        </w:rPr>
      </w:pPr>
    </w:p>
    <w:p w:rsidR="00477717" w:rsidRDefault="00477717" w:rsidP="00477717">
      <w:pPr>
        <w:pStyle w:val="p9"/>
        <w:ind w:left="357"/>
        <w:rPr>
          <w:rFonts w:ascii="Book Antiqua" w:hAnsi="Book Antiqua"/>
          <w:sz w:val="22"/>
          <w:szCs w:val="22"/>
          <w:lang w:val="it-IT"/>
        </w:rPr>
      </w:pPr>
    </w:p>
    <w:p w:rsidR="00477717" w:rsidRPr="00753FDD" w:rsidRDefault="00477717" w:rsidP="00477717">
      <w:pPr>
        <w:pStyle w:val="p9"/>
        <w:ind w:left="357"/>
        <w:rPr>
          <w:rFonts w:ascii="Book Antiqua" w:hAnsi="Book Antiqua"/>
          <w:sz w:val="22"/>
          <w:szCs w:val="22"/>
          <w:lang w:val="it-IT"/>
        </w:rPr>
      </w:pPr>
      <w:r w:rsidRPr="00753FDD">
        <w:rPr>
          <w:rFonts w:ascii="Book Antiqua" w:hAnsi="Book Antiqua"/>
          <w:sz w:val="22"/>
          <w:szCs w:val="22"/>
          <w:lang w:val="it-IT"/>
        </w:rPr>
        <w:t>___________________, ___/___/______</w:t>
      </w:r>
    </w:p>
    <w:p w:rsidR="00477717" w:rsidRDefault="00477717" w:rsidP="00477717">
      <w:pPr>
        <w:pStyle w:val="p10"/>
        <w:ind w:left="5670"/>
        <w:jc w:val="center"/>
        <w:rPr>
          <w:rFonts w:ascii="Book Antiqua" w:hAnsi="Book Antiqua"/>
          <w:sz w:val="22"/>
          <w:szCs w:val="22"/>
          <w:lang w:val="it-IT"/>
        </w:rPr>
      </w:pPr>
      <w:r w:rsidRPr="00753FDD">
        <w:rPr>
          <w:rFonts w:ascii="Book Antiqua" w:hAnsi="Book Antiqua"/>
          <w:sz w:val="22"/>
          <w:szCs w:val="22"/>
          <w:lang w:val="it-IT"/>
        </w:rPr>
        <w:t>Il Dichiarante</w:t>
      </w:r>
      <w:r>
        <w:rPr>
          <w:rStyle w:val="Rimandonotaapidipagina"/>
          <w:rFonts w:ascii="Book Antiqua" w:hAnsi="Book Antiqua"/>
          <w:sz w:val="22"/>
          <w:szCs w:val="22"/>
          <w:lang w:val="it-IT"/>
        </w:rPr>
        <w:footnoteReference w:id="1"/>
      </w:r>
    </w:p>
    <w:p w:rsidR="00477717" w:rsidRDefault="00477717" w:rsidP="00477717">
      <w:pPr>
        <w:pStyle w:val="p10"/>
        <w:ind w:left="5670"/>
        <w:jc w:val="center"/>
        <w:rPr>
          <w:rFonts w:ascii="Book Antiqua" w:hAnsi="Book Antiqua"/>
          <w:sz w:val="22"/>
          <w:szCs w:val="22"/>
          <w:lang w:val="it-IT"/>
        </w:rPr>
      </w:pPr>
    </w:p>
    <w:p w:rsidR="00105A50" w:rsidRDefault="00105A50"/>
    <w:sectPr w:rsidR="00105A50" w:rsidSect="00E3716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F2" w:rsidRDefault="00A83FF2" w:rsidP="00477717">
      <w:r>
        <w:separator/>
      </w:r>
    </w:p>
  </w:endnote>
  <w:endnote w:type="continuationSeparator" w:id="0">
    <w:p w:rsidR="00A83FF2" w:rsidRDefault="00A83FF2" w:rsidP="0047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F2" w:rsidRDefault="00A83FF2" w:rsidP="00477717">
      <w:r>
        <w:separator/>
      </w:r>
    </w:p>
  </w:footnote>
  <w:footnote w:type="continuationSeparator" w:id="0">
    <w:p w:rsidR="00A83FF2" w:rsidRDefault="00A83FF2" w:rsidP="00477717">
      <w:r>
        <w:continuationSeparator/>
      </w:r>
    </w:p>
  </w:footnote>
  <w:footnote w:id="1">
    <w:p w:rsidR="00477717" w:rsidRPr="00753FDD" w:rsidRDefault="00477717" w:rsidP="00477717">
      <w:pPr>
        <w:pStyle w:val="p7"/>
        <w:pBdr>
          <w:top w:val="single" w:sz="4" w:space="1" w:color="auto"/>
        </w:pBdr>
        <w:ind w:left="0" w:firstLine="0"/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Style w:val="Rimandonotaapidipagina"/>
        </w:rPr>
        <w:footnoteRef/>
      </w:r>
      <w:r w:rsidRPr="00B87214">
        <w:rPr>
          <w:lang w:val="it-IT"/>
        </w:rPr>
        <w:t xml:space="preserve"> </w:t>
      </w:r>
      <w:r w:rsidRPr="00753FDD">
        <w:rPr>
          <w:rFonts w:ascii="Book Antiqua" w:hAnsi="Book Antiqua"/>
          <w:sz w:val="22"/>
          <w:szCs w:val="22"/>
          <w:lang w:val="it-IT"/>
        </w:rPr>
        <w:t>La presente dichiarazione ha validità per 6 mesi (art. 41 D.P.R. 445/2000).</w:t>
      </w:r>
    </w:p>
    <w:p w:rsidR="00477717" w:rsidRPr="00335068" w:rsidRDefault="00477717" w:rsidP="00477717">
      <w:pPr>
        <w:pStyle w:val="p7"/>
        <w:pBdr>
          <w:top w:val="single" w:sz="4" w:space="1" w:color="auto"/>
        </w:pBdr>
        <w:tabs>
          <w:tab w:val="clear" w:pos="731"/>
          <w:tab w:val="left" w:pos="0"/>
        </w:tabs>
        <w:ind w:left="0" w:firstLine="0"/>
        <w:jc w:val="both"/>
        <w:rPr>
          <w:rFonts w:ascii="Arial" w:hAnsi="Arial" w:cs="Arial"/>
          <w:b/>
          <w:lang w:val="it-IT"/>
        </w:rPr>
      </w:pPr>
      <w:r w:rsidRPr="00335068">
        <w:rPr>
          <w:lang w:val="it-IT"/>
        </w:rPr>
        <w:t>Se i documenti che sostituisce hanno validità maggiore ha la stessa validità di essi. Esente da imposta di bollo ai sensi dell</w:t>
      </w:r>
      <w:r>
        <w:rPr>
          <w:lang w:val="it-IT"/>
        </w:rPr>
        <w:t>’</w:t>
      </w:r>
      <w:r w:rsidRPr="00335068">
        <w:rPr>
          <w:lang w:val="it-IT"/>
        </w:rPr>
        <w:t>art. 37 D.P.R. 445/2000</w:t>
      </w:r>
    </w:p>
    <w:p w:rsidR="00477717" w:rsidRDefault="00477717" w:rsidP="0047771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6D58"/>
    <w:multiLevelType w:val="hybridMultilevel"/>
    <w:tmpl w:val="0E202E90"/>
    <w:lvl w:ilvl="0" w:tplc="115C40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6F1B"/>
    <w:multiLevelType w:val="hybridMultilevel"/>
    <w:tmpl w:val="558662DC"/>
    <w:lvl w:ilvl="0" w:tplc="D57804C6">
      <w:start w:val="1"/>
      <w:numFmt w:val="bullet"/>
      <w:lvlText w:val=""/>
      <w:lvlJc w:val="left"/>
      <w:pPr>
        <w:tabs>
          <w:tab w:val="num" w:pos="465"/>
        </w:tabs>
        <w:ind w:left="465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6BE4FC8"/>
    <w:multiLevelType w:val="hybridMultilevel"/>
    <w:tmpl w:val="D6D67F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43B"/>
    <w:rsid w:val="00027948"/>
    <w:rsid w:val="00105A50"/>
    <w:rsid w:val="00477717"/>
    <w:rsid w:val="00801DC4"/>
    <w:rsid w:val="008614D3"/>
    <w:rsid w:val="0087575E"/>
    <w:rsid w:val="008810E5"/>
    <w:rsid w:val="00A83FF2"/>
    <w:rsid w:val="00AB7797"/>
    <w:rsid w:val="00AC343B"/>
    <w:rsid w:val="00C3337F"/>
    <w:rsid w:val="00D57A7D"/>
    <w:rsid w:val="00D67A74"/>
    <w:rsid w:val="00E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73626-44FA-4C6C-9EFC-7DEDBAE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3">
    <w:name w:val="p3"/>
    <w:basedOn w:val="Normale"/>
    <w:rsid w:val="00477717"/>
    <w:pPr>
      <w:widowControl w:val="0"/>
      <w:tabs>
        <w:tab w:val="left" w:pos="198"/>
      </w:tabs>
      <w:autoSpaceDE w:val="0"/>
      <w:autoSpaceDN w:val="0"/>
      <w:adjustRightInd w:val="0"/>
      <w:ind w:left="1242"/>
      <w:jc w:val="both"/>
    </w:pPr>
    <w:rPr>
      <w:lang w:val="en-US"/>
    </w:rPr>
  </w:style>
  <w:style w:type="paragraph" w:customStyle="1" w:styleId="p7">
    <w:name w:val="p7"/>
    <w:basedOn w:val="Normale"/>
    <w:rsid w:val="00477717"/>
    <w:pPr>
      <w:widowControl w:val="0"/>
      <w:tabs>
        <w:tab w:val="left" w:pos="731"/>
        <w:tab w:val="left" w:pos="8305"/>
      </w:tabs>
      <w:autoSpaceDE w:val="0"/>
      <w:autoSpaceDN w:val="0"/>
      <w:adjustRightInd w:val="0"/>
      <w:ind w:left="8305" w:hanging="7574"/>
    </w:pPr>
    <w:rPr>
      <w:lang w:val="en-US"/>
    </w:rPr>
  </w:style>
  <w:style w:type="paragraph" w:customStyle="1" w:styleId="p11">
    <w:name w:val="p11"/>
    <w:basedOn w:val="Normale"/>
    <w:rsid w:val="00477717"/>
    <w:pPr>
      <w:widowControl w:val="0"/>
      <w:tabs>
        <w:tab w:val="left" w:pos="306"/>
      </w:tabs>
      <w:autoSpaceDE w:val="0"/>
      <w:autoSpaceDN w:val="0"/>
      <w:adjustRightInd w:val="0"/>
      <w:ind w:left="1134" w:hanging="306"/>
    </w:pPr>
    <w:rPr>
      <w:lang w:val="en-US"/>
    </w:rPr>
  </w:style>
  <w:style w:type="paragraph" w:customStyle="1" w:styleId="p9">
    <w:name w:val="p9"/>
    <w:basedOn w:val="Normale"/>
    <w:rsid w:val="00477717"/>
    <w:pPr>
      <w:widowControl w:val="0"/>
      <w:tabs>
        <w:tab w:val="left" w:pos="1933"/>
      </w:tabs>
      <w:autoSpaceDE w:val="0"/>
      <w:autoSpaceDN w:val="0"/>
      <w:adjustRightInd w:val="0"/>
      <w:ind w:left="1933" w:hanging="369"/>
    </w:pPr>
    <w:rPr>
      <w:lang w:val="en-US"/>
    </w:rPr>
  </w:style>
  <w:style w:type="paragraph" w:customStyle="1" w:styleId="t2">
    <w:name w:val="t2"/>
    <w:basedOn w:val="Normale"/>
    <w:rsid w:val="00477717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0">
    <w:name w:val="p10"/>
    <w:basedOn w:val="Normale"/>
    <w:rsid w:val="00477717"/>
    <w:pPr>
      <w:widowControl w:val="0"/>
      <w:tabs>
        <w:tab w:val="left" w:pos="1717"/>
      </w:tabs>
      <w:autoSpaceDE w:val="0"/>
      <w:autoSpaceDN w:val="0"/>
      <w:adjustRightInd w:val="0"/>
      <w:ind w:left="2040" w:hanging="323"/>
    </w:pPr>
    <w:rPr>
      <w:lang w:val="en-US"/>
    </w:rPr>
  </w:style>
  <w:style w:type="paragraph" w:customStyle="1" w:styleId="c6">
    <w:name w:val="c6"/>
    <w:basedOn w:val="Normale"/>
    <w:rsid w:val="00477717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c8">
    <w:name w:val="c8"/>
    <w:basedOn w:val="Normale"/>
    <w:rsid w:val="00477717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4777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771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477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Pontillo, Luigi</dc:creator>
  <cp:lastModifiedBy>Antonio Ragosta</cp:lastModifiedBy>
  <cp:revision>2</cp:revision>
  <dcterms:created xsi:type="dcterms:W3CDTF">2016-07-14T22:56:00Z</dcterms:created>
  <dcterms:modified xsi:type="dcterms:W3CDTF">2016-07-14T22:56:00Z</dcterms:modified>
</cp:coreProperties>
</file>